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A9" w:rsidRPr="00674AA9" w:rsidRDefault="00674AA9" w:rsidP="00674AA9">
      <w:pPr>
        <w:spacing w:before="240" w:after="60"/>
        <w:jc w:val="center"/>
        <w:outlineLvl w:val="0"/>
        <w:rPr>
          <w:rFonts w:ascii="仿宋" w:eastAsia="仿宋" w:hAnsi="仿宋" w:cs="Times New Roman"/>
          <w:b/>
          <w:bCs/>
          <w:sz w:val="32"/>
          <w:szCs w:val="32"/>
        </w:rPr>
      </w:pPr>
      <w:bookmarkStart w:id="0" w:name="_Toc509579144"/>
      <w:bookmarkStart w:id="1" w:name="_Toc47364164"/>
      <w:r w:rsidRPr="00674AA9">
        <w:rPr>
          <w:rFonts w:ascii="仿宋" w:eastAsia="仿宋" w:hAnsi="仿宋" w:cs="仿宋" w:hint="eastAsia"/>
          <w:b/>
          <w:bCs/>
          <w:sz w:val="32"/>
          <w:szCs w:val="32"/>
        </w:rPr>
        <w:t>第五章采购项目技术、服务及其他商务要求</w:t>
      </w:r>
      <w:bookmarkEnd w:id="0"/>
      <w:bookmarkEnd w:id="1"/>
    </w:p>
    <w:p w:rsidR="00674AA9" w:rsidRPr="00674AA9" w:rsidRDefault="00674AA9" w:rsidP="00674AA9">
      <w:pPr>
        <w:spacing w:line="420" w:lineRule="exact"/>
        <w:rPr>
          <w:rFonts w:ascii="仿宋" w:eastAsia="仿宋" w:hAnsi="仿宋" w:cs="仿宋"/>
          <w:sz w:val="24"/>
          <w:szCs w:val="24"/>
        </w:rPr>
      </w:pPr>
      <w:r w:rsidRPr="00674AA9">
        <w:rPr>
          <w:rFonts w:ascii="仿宋" w:eastAsia="仿宋" w:hAnsi="仿宋" w:cs="仿宋" w:hint="eastAsia"/>
          <w:sz w:val="24"/>
          <w:szCs w:val="24"/>
        </w:rPr>
        <w:t>一、工程概述：</w:t>
      </w:r>
    </w:p>
    <w:p w:rsidR="00674AA9" w:rsidRPr="00674AA9" w:rsidRDefault="00674AA9" w:rsidP="00674AA9">
      <w:pPr>
        <w:tabs>
          <w:tab w:val="left" w:pos="8444"/>
        </w:tabs>
        <w:spacing w:line="420" w:lineRule="exact"/>
        <w:ind w:firstLineChars="200" w:firstLine="480"/>
        <w:jc w:val="left"/>
        <w:rPr>
          <w:rFonts w:ascii="仿宋" w:eastAsia="仿宋" w:hAnsi="仿宋" w:cs="仿宋"/>
          <w:sz w:val="24"/>
          <w:szCs w:val="24"/>
        </w:rPr>
      </w:pPr>
      <w:r w:rsidRPr="00674AA9">
        <w:rPr>
          <w:rFonts w:ascii="仿宋" w:eastAsia="仿宋" w:hAnsi="仿宋" w:cs="仿宋" w:hint="eastAsia"/>
          <w:sz w:val="24"/>
          <w:szCs w:val="24"/>
        </w:rPr>
        <w:t>项目名称：绵阳市农业科学研究院作物育种生理生化功能实验室改造工程</w:t>
      </w:r>
    </w:p>
    <w:p w:rsidR="00674AA9" w:rsidRPr="00674AA9" w:rsidRDefault="00674AA9" w:rsidP="00674AA9">
      <w:pPr>
        <w:spacing w:line="420" w:lineRule="exact"/>
        <w:ind w:firstLineChars="200" w:firstLine="480"/>
        <w:rPr>
          <w:rFonts w:ascii="仿宋" w:eastAsia="仿宋" w:hAnsi="仿宋" w:cs="仿宋"/>
          <w:sz w:val="24"/>
          <w:szCs w:val="24"/>
        </w:rPr>
      </w:pPr>
      <w:r w:rsidRPr="00674AA9">
        <w:rPr>
          <w:rFonts w:ascii="仿宋" w:eastAsia="仿宋" w:hAnsi="仿宋" w:cs="仿宋" w:hint="eastAsia"/>
          <w:sz w:val="24"/>
          <w:szCs w:val="24"/>
        </w:rPr>
        <w:t>采购预算：</w:t>
      </w:r>
      <w:r w:rsidRPr="00674AA9">
        <w:rPr>
          <w:rFonts w:ascii="仿宋" w:eastAsia="仿宋" w:hAnsi="仿宋" w:cs="仿宋"/>
          <w:sz w:val="24"/>
          <w:szCs w:val="24"/>
        </w:rPr>
        <w:t>205939.38</w:t>
      </w:r>
      <w:r w:rsidRPr="00674AA9">
        <w:rPr>
          <w:rFonts w:ascii="仿宋" w:eastAsia="仿宋" w:hAnsi="仿宋" w:cs="仿宋" w:hint="eastAsia"/>
          <w:sz w:val="24"/>
          <w:szCs w:val="24"/>
        </w:rPr>
        <w:t>元</w:t>
      </w:r>
    </w:p>
    <w:p w:rsidR="00674AA9" w:rsidRPr="00674AA9" w:rsidRDefault="00674AA9" w:rsidP="00674AA9">
      <w:pPr>
        <w:spacing w:line="420" w:lineRule="exact"/>
        <w:ind w:firstLineChars="200" w:firstLine="480"/>
        <w:rPr>
          <w:rFonts w:ascii="仿宋" w:eastAsia="仿宋" w:hAnsi="仿宋" w:cs="仿宋"/>
          <w:sz w:val="24"/>
          <w:szCs w:val="24"/>
        </w:rPr>
      </w:pPr>
      <w:r w:rsidRPr="00674AA9">
        <w:rPr>
          <w:rFonts w:ascii="仿宋" w:eastAsia="仿宋" w:hAnsi="仿宋" w:cs="仿宋" w:hint="eastAsia"/>
          <w:sz w:val="24"/>
          <w:szCs w:val="24"/>
        </w:rPr>
        <w:t>项目简介：2022年中央引导地方科技发展资金项目：作物绿色高产优质专用新品种选育及示范推广平台建设。作物育种生理生化功能实验室改造工程。</w:t>
      </w:r>
      <w:r w:rsidRPr="00674AA9">
        <w:rPr>
          <w:rFonts w:ascii="仿宋" w:eastAsia="仿宋" w:hAnsi="仿宋" w:cs="仿宋" w:hint="eastAsia"/>
          <w:sz w:val="24"/>
          <w:szCs w:val="24"/>
        </w:rPr>
        <w:tab/>
      </w:r>
    </w:p>
    <w:p w:rsidR="00674AA9" w:rsidRPr="00674AA9" w:rsidRDefault="00674AA9" w:rsidP="00674AA9">
      <w:pPr>
        <w:spacing w:line="420" w:lineRule="exact"/>
        <w:ind w:firstLineChars="49" w:firstLine="118"/>
        <w:jc w:val="left"/>
        <w:outlineLvl w:val="1"/>
        <w:rPr>
          <w:rFonts w:ascii="仿宋" w:eastAsia="仿宋" w:hAnsi="仿宋" w:cs="仿宋"/>
          <w:sz w:val="24"/>
          <w:szCs w:val="24"/>
        </w:rPr>
      </w:pPr>
      <w:r w:rsidRPr="00674AA9">
        <w:rPr>
          <w:rFonts w:ascii="仿宋" w:eastAsia="仿宋" w:hAnsi="仿宋" w:cs="仿宋" w:hint="eastAsia"/>
          <w:sz w:val="24"/>
          <w:szCs w:val="24"/>
        </w:rPr>
        <w:t>二、技术要求：</w:t>
      </w:r>
    </w:p>
    <w:p w:rsidR="00674AA9" w:rsidRPr="00674AA9" w:rsidRDefault="00674AA9" w:rsidP="00674AA9">
      <w:pPr>
        <w:widowControl/>
        <w:spacing w:line="420" w:lineRule="exact"/>
        <w:ind w:firstLineChars="200" w:firstLine="480"/>
        <w:jc w:val="left"/>
        <w:rPr>
          <w:rFonts w:ascii="仿宋" w:eastAsia="仿宋" w:hAnsi="仿宋" w:cs="仿宋"/>
          <w:sz w:val="24"/>
          <w:szCs w:val="24"/>
        </w:rPr>
      </w:pPr>
      <w:r w:rsidRPr="00674AA9">
        <w:rPr>
          <w:rFonts w:ascii="仿宋" w:eastAsia="仿宋" w:hAnsi="仿宋" w:cs="仿宋" w:hint="eastAsia"/>
          <w:sz w:val="24"/>
          <w:szCs w:val="24"/>
        </w:rPr>
        <w:t>1、供应商针对本项目的施工，必须达到国家及行业现行技术规范标准，符合国家及行业验收合格标准。</w:t>
      </w:r>
    </w:p>
    <w:p w:rsidR="00674AA9" w:rsidRPr="00674AA9" w:rsidRDefault="00674AA9" w:rsidP="00674AA9">
      <w:pPr>
        <w:spacing w:line="420" w:lineRule="exact"/>
        <w:ind w:firstLineChars="200" w:firstLine="480"/>
        <w:rPr>
          <w:rFonts w:ascii="仿宋" w:eastAsia="仿宋" w:hAnsi="仿宋" w:cs="仿宋"/>
          <w:sz w:val="24"/>
          <w:szCs w:val="24"/>
        </w:rPr>
      </w:pPr>
      <w:r w:rsidRPr="00674AA9">
        <w:rPr>
          <w:rFonts w:ascii="仿宋" w:eastAsia="仿宋" w:hAnsi="仿宋" w:cs="仿宋"/>
          <w:sz w:val="24"/>
          <w:szCs w:val="24"/>
        </w:rPr>
        <w:t>★2</w:t>
      </w:r>
      <w:r w:rsidRPr="00674AA9">
        <w:rPr>
          <w:rFonts w:ascii="仿宋" w:eastAsia="仿宋" w:hAnsi="仿宋" w:cs="仿宋" w:hint="eastAsia"/>
          <w:sz w:val="24"/>
          <w:szCs w:val="24"/>
        </w:rPr>
        <w:t>、供应商需承诺在中标后履行合同时为项目配备满足工程建设需要的项目管理机构人员。（提供承诺函，承格式自拟）</w:t>
      </w:r>
    </w:p>
    <w:p w:rsidR="00674AA9" w:rsidRPr="00674AA9" w:rsidRDefault="00674AA9" w:rsidP="00674AA9">
      <w:pPr>
        <w:spacing w:line="420" w:lineRule="exact"/>
        <w:rPr>
          <w:rFonts w:ascii="仿宋" w:eastAsia="仿宋" w:hAnsi="仿宋" w:cs="仿宋"/>
          <w:sz w:val="24"/>
          <w:szCs w:val="24"/>
        </w:rPr>
      </w:pPr>
      <w:r w:rsidRPr="00674AA9">
        <w:rPr>
          <w:rFonts w:ascii="仿宋" w:eastAsia="仿宋" w:hAnsi="仿宋" w:cs="仿宋" w:hint="eastAsia"/>
          <w:sz w:val="24"/>
          <w:szCs w:val="24"/>
        </w:rPr>
        <w:t>三、商务要求</w:t>
      </w:r>
    </w:p>
    <w:p w:rsidR="00674AA9" w:rsidRPr="00674AA9" w:rsidRDefault="00674AA9" w:rsidP="00674AA9">
      <w:pPr>
        <w:spacing w:line="420" w:lineRule="exact"/>
        <w:ind w:firstLineChars="200" w:firstLine="480"/>
        <w:rPr>
          <w:rFonts w:ascii="仿宋" w:eastAsia="仿宋" w:hAnsi="仿宋" w:cs="仿宋"/>
          <w:sz w:val="24"/>
          <w:szCs w:val="24"/>
        </w:rPr>
      </w:pPr>
      <w:r w:rsidRPr="00674AA9">
        <w:rPr>
          <w:rFonts w:ascii="仿宋" w:eastAsia="仿宋" w:hAnsi="仿宋" w:cs="仿宋" w:hint="eastAsia"/>
          <w:sz w:val="24"/>
          <w:szCs w:val="24"/>
        </w:rPr>
        <w:t>1、工期要求：3</w:t>
      </w:r>
      <w:r w:rsidRPr="00674AA9">
        <w:rPr>
          <w:rFonts w:ascii="仿宋" w:eastAsia="仿宋" w:hAnsi="仿宋" w:cs="仿宋"/>
          <w:sz w:val="24"/>
          <w:szCs w:val="24"/>
        </w:rPr>
        <w:t>0</w:t>
      </w:r>
      <w:r w:rsidRPr="00674AA9">
        <w:rPr>
          <w:rFonts w:ascii="仿宋" w:eastAsia="仿宋" w:hAnsi="仿宋" w:cs="仿宋" w:hint="eastAsia"/>
          <w:sz w:val="24"/>
          <w:szCs w:val="24"/>
        </w:rPr>
        <w:t>日历天</w:t>
      </w:r>
    </w:p>
    <w:p w:rsidR="00674AA9" w:rsidRPr="00674AA9" w:rsidRDefault="00674AA9" w:rsidP="00674AA9">
      <w:pPr>
        <w:spacing w:line="420" w:lineRule="exact"/>
        <w:ind w:firstLineChars="200" w:firstLine="480"/>
        <w:rPr>
          <w:rFonts w:ascii="仿宋" w:eastAsia="仿宋" w:hAnsi="仿宋" w:cs="仿宋"/>
          <w:sz w:val="24"/>
          <w:szCs w:val="24"/>
        </w:rPr>
      </w:pPr>
      <w:r w:rsidRPr="00674AA9">
        <w:rPr>
          <w:rFonts w:ascii="仿宋" w:eastAsia="仿宋" w:hAnsi="仿宋" w:cs="仿宋" w:hint="eastAsia"/>
          <w:sz w:val="24"/>
          <w:szCs w:val="24"/>
        </w:rPr>
        <w:t>2、缺陷责任期：1</w:t>
      </w:r>
      <w:r w:rsidRPr="00674AA9">
        <w:rPr>
          <w:rFonts w:ascii="仿宋" w:eastAsia="仿宋" w:hAnsi="仿宋" w:cs="仿宋"/>
          <w:sz w:val="24"/>
          <w:szCs w:val="24"/>
        </w:rPr>
        <w:t>2</w:t>
      </w:r>
      <w:r w:rsidRPr="00674AA9">
        <w:rPr>
          <w:rFonts w:ascii="仿宋" w:eastAsia="仿宋" w:hAnsi="仿宋" w:cs="仿宋" w:hint="eastAsia"/>
          <w:sz w:val="24"/>
          <w:szCs w:val="24"/>
        </w:rPr>
        <w:t>个月</w:t>
      </w:r>
    </w:p>
    <w:p w:rsidR="00674AA9" w:rsidRPr="00674AA9" w:rsidRDefault="00674AA9" w:rsidP="00674AA9">
      <w:pPr>
        <w:spacing w:line="420" w:lineRule="exact"/>
        <w:ind w:firstLineChars="200" w:firstLine="480"/>
        <w:rPr>
          <w:rFonts w:ascii="仿宋" w:eastAsia="仿宋" w:hAnsi="仿宋" w:cs="仿宋"/>
          <w:sz w:val="24"/>
          <w:szCs w:val="24"/>
        </w:rPr>
      </w:pPr>
      <w:r w:rsidRPr="00674AA9">
        <w:rPr>
          <w:rFonts w:ascii="仿宋" w:eastAsia="仿宋" w:hAnsi="仿宋" w:cs="仿宋" w:hint="eastAsia"/>
          <w:sz w:val="24"/>
          <w:szCs w:val="24"/>
        </w:rPr>
        <w:t>3、支付方式及要求：按现行相关法律法规规定执行，具体在签订合同时约定。</w:t>
      </w:r>
    </w:p>
    <w:p w:rsidR="00674AA9" w:rsidRPr="00674AA9" w:rsidRDefault="00674AA9" w:rsidP="00674AA9">
      <w:pPr>
        <w:spacing w:line="420" w:lineRule="exact"/>
        <w:ind w:firstLineChars="200" w:firstLine="480"/>
        <w:rPr>
          <w:rFonts w:ascii="仿宋" w:eastAsia="仿宋" w:hAnsi="仿宋" w:cs="仿宋"/>
          <w:sz w:val="24"/>
          <w:szCs w:val="24"/>
        </w:rPr>
      </w:pPr>
      <w:r w:rsidRPr="00674AA9">
        <w:rPr>
          <w:rFonts w:ascii="仿宋" w:eastAsia="仿宋" w:hAnsi="仿宋" w:cs="仿宋" w:hint="eastAsia"/>
          <w:sz w:val="24"/>
          <w:szCs w:val="24"/>
        </w:rPr>
        <w:t>4、验收方式：采购人自行组织验收，严格按照《财政部关于进一步加强政府采购需求和履约验收管理的指导意见》（财库〔2016〕205号）的要求及国家（行业）的相关要求进行验收。</w:t>
      </w:r>
    </w:p>
    <w:p w:rsidR="00674AA9" w:rsidRPr="00674AA9" w:rsidRDefault="00674AA9" w:rsidP="00674AA9">
      <w:pPr>
        <w:widowControl/>
        <w:spacing w:line="420" w:lineRule="exact"/>
        <w:ind w:firstLineChars="200" w:firstLine="480"/>
        <w:jc w:val="left"/>
        <w:rPr>
          <w:rFonts w:ascii="仿宋" w:eastAsia="仿宋" w:hAnsi="仿宋" w:cs="仿宋"/>
          <w:sz w:val="24"/>
          <w:szCs w:val="24"/>
        </w:rPr>
      </w:pPr>
      <w:r w:rsidRPr="00674AA9">
        <w:rPr>
          <w:rFonts w:ascii="仿宋" w:eastAsia="仿宋" w:hAnsi="仿宋" w:cs="仿宋"/>
          <w:sz w:val="24"/>
          <w:szCs w:val="24"/>
        </w:rPr>
        <w:t>5.</w:t>
      </w:r>
      <w:r w:rsidRPr="00674AA9">
        <w:rPr>
          <w:rFonts w:ascii="仿宋" w:eastAsia="仿宋" w:hAnsi="仿宋" w:cs="仿宋" w:hint="eastAsia"/>
          <w:sz w:val="24"/>
          <w:szCs w:val="24"/>
        </w:rPr>
        <w:t>漏项工程处理：施工过程中，发现工程量清单存在漏项工程的，该漏项工程作为本项目本章采购需求的组成部分，采购人和供应商可以按照《中华人民共和国政府采购法》的规定签订不超过成交金额百分之十的补充合同。</w:t>
      </w:r>
    </w:p>
    <w:p w:rsidR="00674AA9" w:rsidRPr="00674AA9" w:rsidRDefault="00674AA9" w:rsidP="00674AA9">
      <w:pPr>
        <w:spacing w:line="420" w:lineRule="exact"/>
        <w:ind w:firstLineChars="200" w:firstLine="480"/>
        <w:jc w:val="left"/>
        <w:rPr>
          <w:rFonts w:ascii="仿宋" w:eastAsia="仿宋" w:hAnsi="仿宋" w:cs="仿宋"/>
          <w:sz w:val="24"/>
          <w:szCs w:val="24"/>
        </w:rPr>
      </w:pPr>
      <w:r w:rsidRPr="00674AA9">
        <w:rPr>
          <w:rFonts w:ascii="仿宋" w:eastAsia="仿宋" w:hAnsi="仿宋" w:cs="仿宋" w:hint="eastAsia"/>
          <w:sz w:val="24"/>
          <w:szCs w:val="24"/>
        </w:rPr>
        <w:t>6、其他要求</w:t>
      </w:r>
    </w:p>
    <w:p w:rsidR="00674AA9" w:rsidRPr="00674AA9" w:rsidRDefault="00674AA9" w:rsidP="00674AA9">
      <w:pPr>
        <w:spacing w:line="420" w:lineRule="exact"/>
        <w:ind w:firstLineChars="200" w:firstLine="480"/>
        <w:jc w:val="left"/>
        <w:rPr>
          <w:rFonts w:ascii="仿宋" w:eastAsia="仿宋" w:hAnsi="仿宋" w:cs="仿宋"/>
          <w:sz w:val="24"/>
          <w:szCs w:val="24"/>
        </w:rPr>
      </w:pPr>
      <w:r w:rsidRPr="00674AA9">
        <w:rPr>
          <w:rFonts w:ascii="仿宋" w:eastAsia="仿宋" w:hAnsi="仿宋" w:cs="仿宋" w:hint="eastAsia"/>
          <w:sz w:val="24"/>
          <w:szCs w:val="24"/>
        </w:rPr>
        <w:t>（1）、施工过程中工程量减少，采购人与成交供应商按照实际完成工程量进行验收，最终支付金额以结算评审为准。</w:t>
      </w:r>
    </w:p>
    <w:p w:rsidR="00674AA9" w:rsidRPr="00674AA9" w:rsidRDefault="00674AA9" w:rsidP="00674AA9">
      <w:pPr>
        <w:spacing w:line="420" w:lineRule="exact"/>
        <w:ind w:firstLineChars="200" w:firstLine="480"/>
        <w:jc w:val="left"/>
        <w:rPr>
          <w:rFonts w:ascii="仿宋" w:eastAsia="仿宋" w:hAnsi="仿宋" w:cs="仿宋"/>
          <w:sz w:val="24"/>
          <w:szCs w:val="24"/>
        </w:rPr>
      </w:pPr>
      <w:r w:rsidRPr="00674AA9">
        <w:rPr>
          <w:rFonts w:ascii="仿宋" w:eastAsia="仿宋" w:hAnsi="仿宋" w:cs="仿宋" w:hint="eastAsia"/>
          <w:sz w:val="24"/>
          <w:szCs w:val="24"/>
        </w:rPr>
        <w:t>（</w:t>
      </w:r>
      <w:r w:rsidRPr="00674AA9">
        <w:rPr>
          <w:rFonts w:ascii="仿宋" w:eastAsia="仿宋" w:hAnsi="仿宋" w:cs="仿宋"/>
          <w:sz w:val="24"/>
          <w:szCs w:val="24"/>
        </w:rPr>
        <w:t>2</w:t>
      </w:r>
      <w:r w:rsidRPr="00674AA9">
        <w:rPr>
          <w:rFonts w:ascii="仿宋" w:eastAsia="仿宋" w:hAnsi="仿宋" w:cs="仿宋" w:hint="eastAsia"/>
          <w:sz w:val="24"/>
          <w:szCs w:val="24"/>
        </w:rPr>
        <w:t>）、质保期内由于材料质量及施工技术原因造成的损失，由成交供应商无条件赔偿并免费维修，不得收取任何费用。</w:t>
      </w:r>
    </w:p>
    <w:p w:rsidR="00674AA9" w:rsidRPr="00674AA9" w:rsidRDefault="00674AA9" w:rsidP="00674AA9">
      <w:pPr>
        <w:spacing w:line="420" w:lineRule="exact"/>
        <w:ind w:firstLineChars="200" w:firstLine="480"/>
        <w:jc w:val="left"/>
        <w:rPr>
          <w:rFonts w:ascii="仿宋" w:eastAsia="仿宋" w:hAnsi="仿宋" w:cs="仿宋"/>
          <w:sz w:val="24"/>
          <w:szCs w:val="24"/>
        </w:rPr>
      </w:pPr>
      <w:r w:rsidRPr="00674AA9">
        <w:rPr>
          <w:rFonts w:ascii="仿宋" w:eastAsia="仿宋" w:hAnsi="仿宋" w:cs="仿宋" w:hint="eastAsia"/>
          <w:sz w:val="24"/>
          <w:szCs w:val="24"/>
        </w:rPr>
        <w:t>（</w:t>
      </w:r>
      <w:r w:rsidRPr="00674AA9">
        <w:rPr>
          <w:rFonts w:ascii="仿宋" w:eastAsia="仿宋" w:hAnsi="仿宋" w:cs="仿宋"/>
          <w:sz w:val="24"/>
          <w:szCs w:val="24"/>
        </w:rPr>
        <w:t>3</w:t>
      </w:r>
      <w:r w:rsidRPr="00674AA9">
        <w:rPr>
          <w:rFonts w:ascii="仿宋" w:eastAsia="仿宋" w:hAnsi="仿宋" w:cs="仿宋" w:hint="eastAsia"/>
          <w:sz w:val="24"/>
          <w:szCs w:val="24"/>
        </w:rPr>
        <w:t>）、应急响应时间：接到通知后，成交供应商应在接到通知后30分钟内给予明确答复，若现场需要，4小时内到达现场(自然气候原因及不可抗力因素除外)，并在72小时内排出故障。</w:t>
      </w:r>
    </w:p>
    <w:p w:rsidR="00547705" w:rsidRPr="00674AA9" w:rsidRDefault="00674AA9" w:rsidP="00674AA9">
      <w:pPr>
        <w:widowControl/>
        <w:spacing w:line="420" w:lineRule="exact"/>
        <w:ind w:firstLineChars="200" w:firstLine="480"/>
        <w:jc w:val="left"/>
        <w:rPr>
          <w:rFonts w:ascii="仿宋" w:eastAsia="仿宋" w:hAnsi="仿宋" w:cs="仿宋"/>
          <w:sz w:val="24"/>
          <w:szCs w:val="24"/>
        </w:rPr>
      </w:pPr>
      <w:r w:rsidRPr="00674AA9">
        <w:rPr>
          <w:rFonts w:ascii="仿宋" w:eastAsia="仿宋" w:hAnsi="仿宋" w:cs="仿宋"/>
          <w:sz w:val="24"/>
          <w:szCs w:val="24"/>
        </w:rPr>
        <w:t>7</w:t>
      </w:r>
      <w:r w:rsidRPr="00674AA9">
        <w:rPr>
          <w:rFonts w:ascii="仿宋" w:eastAsia="仿宋" w:hAnsi="仿宋" w:cs="仿宋" w:hint="eastAsia"/>
          <w:sz w:val="24"/>
          <w:szCs w:val="24"/>
        </w:rPr>
        <w:t>、清单另册</w:t>
      </w:r>
      <w:bookmarkStart w:id="2" w:name="_GoBack"/>
      <w:bookmarkEnd w:id="2"/>
    </w:p>
    <w:sectPr w:rsidR="00547705" w:rsidRPr="00674A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71A" w:rsidRDefault="00AD171A" w:rsidP="00674AA9">
      <w:r>
        <w:separator/>
      </w:r>
    </w:p>
  </w:endnote>
  <w:endnote w:type="continuationSeparator" w:id="0">
    <w:p w:rsidR="00AD171A" w:rsidRDefault="00AD171A" w:rsidP="006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71A" w:rsidRDefault="00AD171A" w:rsidP="00674AA9">
      <w:r>
        <w:separator/>
      </w:r>
    </w:p>
  </w:footnote>
  <w:footnote w:type="continuationSeparator" w:id="0">
    <w:p w:rsidR="00AD171A" w:rsidRDefault="00AD171A" w:rsidP="00674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08E"/>
    <w:rsid w:val="00547705"/>
    <w:rsid w:val="00674AA9"/>
    <w:rsid w:val="00AD171A"/>
    <w:rsid w:val="00C4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AA9"/>
    <w:rPr>
      <w:sz w:val="18"/>
      <w:szCs w:val="18"/>
    </w:rPr>
  </w:style>
  <w:style w:type="paragraph" w:styleId="a4">
    <w:name w:val="footer"/>
    <w:basedOn w:val="a"/>
    <w:link w:val="Char0"/>
    <w:uiPriority w:val="99"/>
    <w:unhideWhenUsed/>
    <w:rsid w:val="00674AA9"/>
    <w:pPr>
      <w:tabs>
        <w:tab w:val="center" w:pos="4153"/>
        <w:tab w:val="right" w:pos="8306"/>
      </w:tabs>
      <w:snapToGrid w:val="0"/>
      <w:jc w:val="left"/>
    </w:pPr>
    <w:rPr>
      <w:sz w:val="18"/>
      <w:szCs w:val="18"/>
    </w:rPr>
  </w:style>
  <w:style w:type="character" w:customStyle="1" w:styleId="Char0">
    <w:name w:val="页脚 Char"/>
    <w:basedOn w:val="a0"/>
    <w:link w:val="a4"/>
    <w:uiPriority w:val="99"/>
    <w:rsid w:val="00674A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4A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4AA9"/>
    <w:rPr>
      <w:sz w:val="18"/>
      <w:szCs w:val="18"/>
    </w:rPr>
  </w:style>
  <w:style w:type="paragraph" w:styleId="a4">
    <w:name w:val="footer"/>
    <w:basedOn w:val="a"/>
    <w:link w:val="Char0"/>
    <w:uiPriority w:val="99"/>
    <w:unhideWhenUsed/>
    <w:rsid w:val="00674AA9"/>
    <w:pPr>
      <w:tabs>
        <w:tab w:val="center" w:pos="4153"/>
        <w:tab w:val="right" w:pos="8306"/>
      </w:tabs>
      <w:snapToGrid w:val="0"/>
      <w:jc w:val="left"/>
    </w:pPr>
    <w:rPr>
      <w:sz w:val="18"/>
      <w:szCs w:val="18"/>
    </w:rPr>
  </w:style>
  <w:style w:type="character" w:customStyle="1" w:styleId="Char0">
    <w:name w:val="页脚 Char"/>
    <w:basedOn w:val="a0"/>
    <w:link w:val="a4"/>
    <w:uiPriority w:val="99"/>
    <w:rsid w:val="00674A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Company>微软中国</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2023-08-01T08:03:00Z</dcterms:created>
  <dcterms:modified xsi:type="dcterms:W3CDTF">2023-08-01T08:04:00Z</dcterms:modified>
</cp:coreProperties>
</file>